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Georgia" w:cs="Georgia" w:eastAsia="Georgia" w:hAnsi="Georgia"/>
          <w:b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Important Dates 2024-2025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Georgia" w:cs="Georgia" w:eastAsia="Georgia" w:hAnsi="Georgia"/>
          <w:b w:val="1"/>
          <w:i w:val="1"/>
          <w:highlight w:val="yellow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highlight w:val="yellow"/>
          <w:rtl w:val="0"/>
        </w:rPr>
        <w:t xml:space="preserve">*dates are tentative: please check monthly newsletter and emails for 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Georgia" w:cs="Georgia" w:eastAsia="Georgia" w:hAnsi="Georgia"/>
          <w:b w:val="1"/>
          <w:i w:val="1"/>
          <w:highlight w:val="yellow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highlight w:val="yellow"/>
          <w:rtl w:val="0"/>
        </w:rPr>
        <w:t xml:space="preserve">definite dates and times and additional events as the year progresses 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Wednesday, Aug. 28th @6 pm: Parent Night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Thursday, Aug. 29th 10-11 am: Meet the Teacher for the students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Tuesday, September 3rd: First Day of School: 8:30-12:30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Tuesday, October 3rd and Wednesday, October 4th: EB Hall Fall Picture Days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Monday, October 7th: Staff Inservice Day: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no school for students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Friday, October 25th: Trunk or Treat during the school day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Tuesday, November 5th: Election Day: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ASDS closed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we are a polling site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Monday, November 11th: Veteran’s Day: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 ASDS closed</w:t>
      </w:r>
    </w:p>
    <w:p w:rsidR="00000000" w:rsidDel="00000000" w:rsidP="00000000" w:rsidRDefault="00000000" w:rsidRPr="00000000" w14:paraId="0000000C">
      <w:pPr>
        <w:spacing w:after="200" w:line="276" w:lineRule="auto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Wednesday, November 27th -Friday, November 29th: Thanksgiving Holiday: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ASDS closed 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Monday, December 2nd: ASDS reopens</w:t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Friday, December 20th: Last Day of classes 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Monday, December 23rd-Friday, January 3rd: Christmas Holiday: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ASDS closed</w:t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Monday, January 6th: ASDS reopens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Monday, January 20th: Martin Luther King, Jr. Day: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ASDS closed 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Monday, February 17th: Presidents Day: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ASDS closed </w:t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Wednesday</w:t>
      </w:r>
      <w:r w:rsidDel="00000000" w:rsidR="00000000" w:rsidRPr="00000000">
        <w:rPr>
          <w:rFonts w:ascii="Georgia" w:cs="Georgia" w:eastAsia="Georgia" w:hAnsi="Georgia"/>
          <w:shd w:fill="auto" w:val="clear"/>
          <w:rtl w:val="0"/>
        </w:rPr>
        <w:t xml:space="preserve">, March 5th: Inservice Day for staff: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 ASDS closed for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Georgia" w:cs="Georgia" w:eastAsia="Georgia" w:hAnsi="Georgia"/>
          <w:highlight w:val="yellow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April 14th-April 18th: Spring Break: </w:t>
      </w:r>
      <w:r w:rsidDel="00000000" w:rsidR="00000000" w:rsidRPr="00000000">
        <w:rPr>
          <w:rFonts w:ascii="Georgia" w:cs="Georgia" w:eastAsia="Georgia" w:hAnsi="Georgia"/>
          <w:highlight w:val="yellow"/>
          <w:rtl w:val="0"/>
        </w:rPr>
        <w:t xml:space="preserve">ASDS closed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Monday, April 21st: ASDS reopens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Tuesday, April 16th and Wednesday, April 17th: EB Hall Spring Picture Days 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Tuesday, May 13th @6pm: Annual Art Show 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Friday, May 23rd: Last Day of School</w:t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